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B9BA883" w14:textId="5F2B873D" w:rsidR="00DE264E" w:rsidRPr="00DE264E" w:rsidRDefault="00DE264E" w:rsidP="00DE264E">
      <w:pPr>
        <w:keepNext/>
        <w:spacing w:after="200" w:line="360" w:lineRule="auto"/>
        <w:jc w:val="both"/>
        <w:outlineLvl w:val="0"/>
        <w:rPr>
          <w:rFonts w:eastAsia="Arial Unicode MS" w:cs="Arial"/>
          <w:szCs w:val="24"/>
        </w:rPr>
      </w:pPr>
      <w:r w:rsidRPr="00DE264E">
        <w:rPr>
          <w:rFonts w:eastAsia="Arial Unicode MS" w:cs="Arial"/>
          <w:bCs/>
          <w:szCs w:val="24"/>
        </w:rPr>
        <w:t>OS-I.7222.31.7.2022.BK</w:t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  <w:t>Rzeszów, 2022-10-</w:t>
      </w:r>
      <w:r>
        <w:rPr>
          <w:rFonts w:eastAsia="Arial Unicode MS" w:cs="Arial"/>
          <w:szCs w:val="24"/>
        </w:rPr>
        <w:t>19</w:t>
      </w:r>
    </w:p>
    <w:p w14:paraId="7D9C8E24" w14:textId="60F112D9" w:rsidR="00DE264E" w:rsidRPr="00DE264E" w:rsidRDefault="00DE264E" w:rsidP="00DE264E">
      <w:pPr>
        <w:spacing w:before="100" w:beforeAutospacing="1" w:after="100" w:afterAutospacing="1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DE264E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7A05F223" w14:textId="1E7B7EDA" w:rsidR="00DE264E" w:rsidRPr="00DE264E" w:rsidRDefault="00DE264E" w:rsidP="00DE264E">
      <w:pPr>
        <w:spacing w:after="0" w:line="240" w:lineRule="auto"/>
        <w:ind w:firstLine="708"/>
        <w:jc w:val="both"/>
        <w:rPr>
          <w:rFonts w:eastAsia="Times New Roman" w:cs="Arial"/>
          <w:sz w:val="22"/>
          <w:lang w:eastAsia="pl-PL"/>
        </w:rPr>
      </w:pPr>
      <w:r w:rsidRPr="00DE264E">
        <w:rPr>
          <w:rFonts w:eastAsia="Times New Roman" w:cs="Arial"/>
          <w:sz w:val="22"/>
          <w:lang w:eastAsia="pl-PL"/>
        </w:rPr>
        <w:t>Na podstawie art. 218 ustawy z dnia 27 kwietnia 2001 r. Prawo ochrony środowiska (</w:t>
      </w:r>
      <w:proofErr w:type="spellStart"/>
      <w:r w:rsidRPr="00DE264E">
        <w:rPr>
          <w:rFonts w:eastAsia="Times New Roman" w:cs="Arial"/>
          <w:sz w:val="22"/>
          <w:lang w:eastAsia="pl-PL"/>
        </w:rPr>
        <w:t>t.j</w:t>
      </w:r>
      <w:proofErr w:type="spellEnd"/>
      <w:r w:rsidRPr="00DE264E">
        <w:rPr>
          <w:rFonts w:eastAsia="Times New Roman" w:cs="Arial"/>
          <w:sz w:val="22"/>
          <w:lang w:eastAsia="pl-PL"/>
        </w:rPr>
        <w:t>. Dz. U. z 2021 r. poz. 1973 ze zm.) w związku z art. 33 ustawy z dnia 3 października 2008r. o udostępnieniu informacji o środowisku i jego ochronie, udziale społeczeństwa</w:t>
      </w:r>
      <w:r>
        <w:rPr>
          <w:rFonts w:eastAsia="Times New Roman" w:cs="Arial"/>
          <w:sz w:val="22"/>
          <w:lang w:eastAsia="pl-PL"/>
        </w:rPr>
        <w:t xml:space="preserve"> </w:t>
      </w:r>
      <w:r w:rsidRPr="00DE264E">
        <w:rPr>
          <w:rFonts w:eastAsia="Times New Roman" w:cs="Arial"/>
          <w:sz w:val="22"/>
          <w:lang w:eastAsia="pl-PL"/>
        </w:rPr>
        <w:t>w ochronie środowiska oraz o ocenach oddziaływania na środowisko (</w:t>
      </w:r>
      <w:proofErr w:type="spellStart"/>
      <w:r w:rsidRPr="00DE264E">
        <w:rPr>
          <w:rFonts w:eastAsia="Times New Roman" w:cs="Arial"/>
          <w:sz w:val="22"/>
          <w:lang w:eastAsia="pl-PL"/>
        </w:rPr>
        <w:t>t.j</w:t>
      </w:r>
      <w:proofErr w:type="spellEnd"/>
      <w:r w:rsidRPr="00DE264E">
        <w:rPr>
          <w:rFonts w:eastAsia="Times New Roman" w:cs="Arial"/>
          <w:sz w:val="22"/>
          <w:lang w:eastAsia="pl-PL"/>
        </w:rPr>
        <w:t>. Dz. U. z 2022 r. poz. 1029 ze zm.) podaję do publicznej wiadomości:</w:t>
      </w:r>
    </w:p>
    <w:p w14:paraId="51271AAE" w14:textId="77777777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DE264E">
        <w:rPr>
          <w:rFonts w:eastAsia="Times New Roman" w:cs="Arial"/>
          <w:b/>
          <w:sz w:val="22"/>
          <w:lang w:eastAsia="pl-PL"/>
        </w:rPr>
        <w:t xml:space="preserve">1. Na wniosek Superior </w:t>
      </w:r>
      <w:proofErr w:type="spellStart"/>
      <w:r w:rsidRPr="00DE264E">
        <w:rPr>
          <w:rFonts w:eastAsia="Times New Roman" w:cs="Arial"/>
          <w:b/>
          <w:sz w:val="22"/>
          <w:lang w:eastAsia="pl-PL"/>
        </w:rPr>
        <w:t>Industries</w:t>
      </w:r>
      <w:proofErr w:type="spellEnd"/>
      <w:r w:rsidRPr="00DE264E">
        <w:rPr>
          <w:rFonts w:eastAsia="Times New Roman" w:cs="Arial"/>
          <w:b/>
          <w:sz w:val="22"/>
          <w:lang w:eastAsia="pl-PL"/>
        </w:rPr>
        <w:t xml:space="preserve"> </w:t>
      </w:r>
      <w:proofErr w:type="spellStart"/>
      <w:r w:rsidRPr="00DE264E">
        <w:rPr>
          <w:rFonts w:eastAsia="Times New Roman" w:cs="Arial"/>
          <w:b/>
          <w:sz w:val="22"/>
          <w:lang w:eastAsia="pl-PL"/>
        </w:rPr>
        <w:t>Production</w:t>
      </w:r>
      <w:proofErr w:type="spellEnd"/>
      <w:r w:rsidRPr="00DE264E">
        <w:rPr>
          <w:rFonts w:eastAsia="Times New Roman" w:cs="Arial"/>
          <w:b/>
          <w:sz w:val="22"/>
          <w:lang w:eastAsia="pl-PL"/>
        </w:rPr>
        <w:t xml:space="preserve"> Poland Sp. z o.o., ul. Ignacego Mościckiego 2, 37-450 Stalowa Wola (</w:t>
      </w:r>
      <w:r w:rsidRPr="00DE264E">
        <w:rPr>
          <w:rFonts w:eastAsia="Times New Roman" w:cs="Arial"/>
          <w:b/>
          <w:sz w:val="22"/>
          <w:shd w:val="clear" w:color="auto" w:fill="FFFFFF"/>
          <w:lang w:eastAsia="pl-PL"/>
        </w:rPr>
        <w:t>(NIP: 8652215995, REGON: 830483450)</w:t>
      </w:r>
      <w:r w:rsidRPr="00DE264E">
        <w:rPr>
          <w:rFonts w:eastAsia="Times New Roman" w:cs="Arial"/>
          <w:b/>
          <w:sz w:val="22"/>
          <w:lang w:eastAsia="pl-PL"/>
        </w:rPr>
        <w:t xml:space="preserve"> zostało wszczęte postępowanie administracyjne w przedmiocie zmiany decyzji Wojewody Podkarpackiego z dnia 30 marca 2007 r., znak: ŚR.IV-6618-28/1/06 ze zmianami, udzielającej Spółce pozwolenia zintegrowanego na prowadzenie instalacji do produkcji samochodowych felg aluminiowych o maksymalnej zdolności produkcyjnej 110 000 Mg/rok wraz z instalacją lakierni o zużyciu rozpuszczalników organicznych 495 Mg/rok (Zakład nr 2) zlokalizowanej na terenie Spółki</w:t>
      </w:r>
      <w:r w:rsidRPr="00DE264E">
        <w:rPr>
          <w:rFonts w:eastAsia="Times New Roman" w:cs="Arial"/>
          <w:b/>
          <w:color w:val="333366"/>
          <w:spacing w:val="-3"/>
          <w:sz w:val="22"/>
          <w:lang w:eastAsia="pl-PL"/>
        </w:rPr>
        <w:t>;</w:t>
      </w:r>
    </w:p>
    <w:p w14:paraId="643769B0" w14:textId="77777777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DE264E">
        <w:rPr>
          <w:rFonts w:eastAsia="Times New Roman" w:cs="Arial"/>
          <w:b/>
          <w:color w:val="000000"/>
          <w:sz w:val="22"/>
          <w:lang w:eastAsia="pl-PL"/>
        </w:rPr>
        <w:t>2. Organem właściwym do wydania przedmiotowego pozwolenia jest Marszałek Województwa Podkarpackiego;</w:t>
      </w:r>
    </w:p>
    <w:p w14:paraId="3CDE7508" w14:textId="4D73E0E2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DE264E">
        <w:rPr>
          <w:rFonts w:eastAsia="Times New Roman" w:cs="Arial"/>
          <w:b/>
          <w:color w:val="000000"/>
          <w:sz w:val="22"/>
          <w:lang w:eastAsia="pl-PL"/>
        </w:rPr>
        <w:t>3. W</w:t>
      </w:r>
      <w:r w:rsidRPr="00DE264E">
        <w:rPr>
          <w:rFonts w:eastAsia="Times New Roman" w:cs="Arial"/>
          <w:b/>
          <w:sz w:val="22"/>
          <w:lang w:eastAsia="pl-PL"/>
        </w:rPr>
        <w:t xml:space="preserve"> terminie 30 dni od dnia ukazania się niniejszego ogłoszenia tj.: </w:t>
      </w:r>
      <w:r w:rsidRPr="00DE264E">
        <w:rPr>
          <w:rFonts w:eastAsia="Times New Roman" w:cs="Arial"/>
          <w:b/>
          <w:color w:val="000000"/>
          <w:sz w:val="22"/>
          <w:lang w:eastAsia="pl-PL"/>
        </w:rPr>
        <w:t>od dnia</w:t>
      </w:r>
      <w:r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DE264E">
        <w:rPr>
          <w:rFonts w:eastAsia="Times New Roman" w:cs="Arial"/>
          <w:b/>
          <w:sz w:val="22"/>
          <w:lang w:eastAsia="pl-PL"/>
        </w:rPr>
        <w:t>26 października 2022 r. – do dnia 24 listopada 2022 r. wszyscy zainteresowani sprawą mogą zapoznać się z dokumentami zebranymi w przedmiotowej sprawie</w:t>
      </w:r>
      <w:r w:rsidRPr="00DE264E"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DE264E">
        <w:rPr>
          <w:rFonts w:eastAsia="Times New Roman" w:cs="Arial"/>
          <w:b/>
          <w:sz w:val="22"/>
          <w:lang w:eastAsia="pl-PL"/>
        </w:rPr>
        <w:t>oraz wnieść uwagi i</w:t>
      </w:r>
      <w:r>
        <w:rPr>
          <w:rFonts w:eastAsia="Times New Roman" w:cs="Arial"/>
          <w:b/>
          <w:sz w:val="22"/>
          <w:lang w:eastAsia="pl-PL"/>
        </w:rPr>
        <w:t> </w:t>
      </w:r>
      <w:r w:rsidRPr="00DE264E">
        <w:rPr>
          <w:rFonts w:eastAsia="Times New Roman" w:cs="Arial"/>
          <w:b/>
          <w:sz w:val="22"/>
          <w:lang w:eastAsia="pl-PL"/>
        </w:rPr>
        <w:t xml:space="preserve"> wnioski;</w:t>
      </w:r>
    </w:p>
    <w:p w14:paraId="3D3C838E" w14:textId="77777777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DE264E">
        <w:rPr>
          <w:rFonts w:eastAsia="Times New Roman" w:cs="Arial"/>
          <w:b/>
          <w:sz w:val="22"/>
          <w:lang w:eastAsia="pl-PL"/>
        </w:rPr>
        <w:t xml:space="preserve">4. Dokumenty do wglądu znajdują się w </w:t>
      </w:r>
      <w:r w:rsidRPr="00DE264E">
        <w:rPr>
          <w:rFonts w:eastAsia="Times New Roman" w:cs="Arial"/>
          <w:b/>
          <w:color w:val="000000"/>
          <w:sz w:val="22"/>
          <w:lang w:eastAsia="pl-PL"/>
        </w:rPr>
        <w:t xml:space="preserve">Oddziale Instrumentów Środowiskowych Departamentu Ochrony Środowiska Urzędu Marszałkowskiego Województwa Podkarpackiego w Rzeszowie przy ul. Lubelska 4, pok. 213, w godzinach pracy urzędu; </w:t>
      </w:r>
    </w:p>
    <w:p w14:paraId="558FBBA5" w14:textId="6982A9A1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DE264E">
        <w:rPr>
          <w:rFonts w:eastAsia="Times New Roman" w:cs="Arial"/>
          <w:b/>
          <w:color w:val="000000"/>
          <w:sz w:val="22"/>
          <w:lang w:eastAsia="pl-PL"/>
        </w:rPr>
        <w:t>5. Uwagi i wnioski dotyczące przedmiotowej sprawy można wnieść ustnie</w:t>
      </w:r>
      <w:r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DE264E">
        <w:rPr>
          <w:rFonts w:eastAsia="Times New Roman" w:cs="Arial"/>
          <w:b/>
          <w:color w:val="000000"/>
          <w:sz w:val="22"/>
          <w:lang w:eastAsia="pl-PL"/>
        </w:rPr>
        <w:t xml:space="preserve">do protokołu lub pisemnie na adres: Urząd Marszałkowski Województwa Podkarpackiego w </w:t>
      </w:r>
      <w:r>
        <w:rPr>
          <w:rFonts w:eastAsia="Times New Roman" w:cs="Arial"/>
          <w:b/>
          <w:color w:val="000000"/>
          <w:sz w:val="22"/>
          <w:lang w:eastAsia="pl-PL"/>
        </w:rPr>
        <w:t xml:space="preserve">  </w:t>
      </w:r>
      <w:r w:rsidRPr="00DE264E">
        <w:rPr>
          <w:rFonts w:eastAsia="Times New Roman" w:cs="Arial"/>
          <w:b/>
          <w:color w:val="000000"/>
          <w:sz w:val="22"/>
          <w:lang w:eastAsia="pl-PL"/>
        </w:rPr>
        <w:t xml:space="preserve">Rzeszowie, al. Łukasza Cieplińskiego 4, 35-010 Rzeszów lub pocztą elektroniczną na adres: </w:t>
      </w:r>
      <w:hyperlink r:id="rId8" w:history="1">
        <w:r w:rsidRPr="00DE264E">
          <w:rPr>
            <w:rStyle w:val="Hipercze"/>
            <w:rFonts w:eastAsia="Times New Roman" w:cs="Arial"/>
            <w:b/>
            <w:sz w:val="22"/>
            <w:lang w:eastAsia="pl-PL"/>
          </w:rPr>
          <w:t>srodowisko@podkarpackie.pl</w:t>
        </w:r>
      </w:hyperlink>
      <w:r>
        <w:rPr>
          <w:rFonts w:eastAsia="Times New Roman" w:cs="Arial"/>
          <w:b/>
          <w:sz w:val="22"/>
          <w:lang w:eastAsia="pl-PL"/>
        </w:rPr>
        <w:t xml:space="preserve"> </w:t>
      </w:r>
      <w:r w:rsidRPr="00DE264E">
        <w:rPr>
          <w:rFonts w:eastAsia="Times New Roman" w:cs="Arial"/>
          <w:b/>
          <w:sz w:val="22"/>
          <w:lang w:eastAsia="pl-PL"/>
        </w:rPr>
        <w:t>;</w:t>
      </w:r>
    </w:p>
    <w:p w14:paraId="061E99B6" w14:textId="77777777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DE264E">
        <w:rPr>
          <w:rFonts w:eastAsia="Times New Roman" w:cs="Arial"/>
          <w:b/>
          <w:color w:val="000000"/>
          <w:sz w:val="22"/>
          <w:lang w:eastAsia="pl-PL"/>
        </w:rPr>
        <w:t>6. Organem właściwym do rozpatrzenia uwag i wniosków jest Marszałek Województwa Podkarpackiego.</w:t>
      </w:r>
    </w:p>
    <w:p w14:paraId="25D25BD3" w14:textId="76D00210" w:rsidR="00DE264E" w:rsidRPr="00DE264E" w:rsidRDefault="00DE264E" w:rsidP="00DE264E">
      <w:pPr>
        <w:spacing w:before="120" w:after="0" w:line="240" w:lineRule="auto"/>
        <w:jc w:val="both"/>
        <w:rPr>
          <w:rFonts w:eastAsia="Times New Roman" w:cs="Arial"/>
          <w:sz w:val="20"/>
          <w:szCs w:val="20"/>
          <w:u w:val="single"/>
          <w:lang w:eastAsia="pl-PL"/>
        </w:rPr>
      </w:pPr>
      <w:r w:rsidRPr="00DE264E">
        <w:rPr>
          <w:rFonts w:eastAsia="Times New Roman" w:cs="Arial"/>
          <w:sz w:val="22"/>
          <w:lang w:eastAsia="pl-PL"/>
        </w:rPr>
        <w:t>Jednocześnie informuję, że dane o przedmiotowym wniosku zostały umieszczone</w:t>
      </w:r>
      <w:r>
        <w:rPr>
          <w:rFonts w:eastAsia="Times New Roman" w:cs="Arial"/>
          <w:sz w:val="22"/>
          <w:lang w:eastAsia="pl-PL"/>
        </w:rPr>
        <w:t xml:space="preserve"> </w:t>
      </w:r>
      <w:r w:rsidRPr="00DE264E">
        <w:rPr>
          <w:rFonts w:eastAsia="Times New Roman" w:cs="Arial"/>
          <w:sz w:val="22"/>
          <w:lang w:eastAsia="pl-PL"/>
        </w:rPr>
        <w:t>w publicznie dostępnym wykazie danych o dokumentach zawierających informacje</w:t>
      </w:r>
      <w:r>
        <w:rPr>
          <w:rFonts w:eastAsia="Times New Roman" w:cs="Arial"/>
          <w:sz w:val="22"/>
          <w:lang w:eastAsia="pl-PL"/>
        </w:rPr>
        <w:t xml:space="preserve"> </w:t>
      </w:r>
      <w:r w:rsidRPr="00DE264E">
        <w:rPr>
          <w:rFonts w:eastAsia="Times New Roman" w:cs="Arial"/>
          <w:sz w:val="22"/>
          <w:lang w:eastAsia="pl-PL"/>
        </w:rPr>
        <w:t xml:space="preserve">o środowisku i jego ochronie, prowadzonym przez </w:t>
      </w:r>
      <w:r w:rsidRPr="00DE264E">
        <w:rPr>
          <w:rFonts w:eastAsia="Times New Roman" w:cs="Arial"/>
          <w:color w:val="000000"/>
          <w:sz w:val="22"/>
          <w:lang w:eastAsia="pl-PL"/>
        </w:rPr>
        <w:t>Urząd Marszałkowski Województwa Podkarpackiego</w:t>
      </w:r>
      <w:r>
        <w:rPr>
          <w:rFonts w:eastAsia="Times New Roman" w:cs="Arial"/>
          <w:color w:val="000000"/>
          <w:sz w:val="22"/>
          <w:lang w:eastAsia="pl-PL"/>
        </w:rPr>
        <w:t xml:space="preserve"> </w:t>
      </w:r>
      <w:r w:rsidRPr="00DE264E">
        <w:rPr>
          <w:rFonts w:eastAsia="Times New Roman" w:cs="Arial"/>
          <w:color w:val="000000"/>
          <w:sz w:val="22"/>
          <w:lang w:eastAsia="pl-PL"/>
        </w:rPr>
        <w:t>w</w:t>
      </w:r>
      <w:r>
        <w:rPr>
          <w:rFonts w:eastAsia="Times New Roman" w:cs="Arial"/>
          <w:color w:val="000000"/>
          <w:sz w:val="22"/>
          <w:lang w:eastAsia="pl-PL"/>
        </w:rPr>
        <w:t> </w:t>
      </w:r>
      <w:r w:rsidRPr="00DE264E">
        <w:rPr>
          <w:rFonts w:eastAsia="Times New Roman" w:cs="Arial"/>
          <w:color w:val="000000"/>
          <w:sz w:val="22"/>
          <w:lang w:eastAsia="pl-PL"/>
        </w:rPr>
        <w:t xml:space="preserve"> Rzeszowie, Departament Ochrony Środowiska, Oddział do spraw klimatu</w:t>
      </w:r>
      <w:r>
        <w:rPr>
          <w:rFonts w:eastAsia="Times New Roman" w:cs="Arial"/>
          <w:color w:val="000000"/>
          <w:sz w:val="22"/>
          <w:lang w:eastAsia="pl-PL"/>
        </w:rPr>
        <w:t xml:space="preserve"> </w:t>
      </w:r>
      <w:r w:rsidRPr="00DE264E">
        <w:rPr>
          <w:rFonts w:eastAsia="Times New Roman" w:cs="Arial"/>
          <w:color w:val="000000"/>
          <w:sz w:val="22"/>
          <w:lang w:eastAsia="pl-PL"/>
        </w:rPr>
        <w:t>i ekologii pod numerem 230/2022.</w:t>
      </w:r>
    </w:p>
    <w:p w14:paraId="03FF77AF" w14:textId="77777777" w:rsidR="00331ED7" w:rsidRDefault="00D85FB6" w:rsidP="00DE264E">
      <w:pPr>
        <w:spacing w:before="840"/>
        <w:ind w:left="3538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lastRenderedPageBreak/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20FF638C" w14:textId="7A9F152A" w:rsidR="004F7529" w:rsidRPr="00331ED7" w:rsidRDefault="00D85FB6" w:rsidP="00331ED7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14A0B3D7" w14:textId="77777777" w:rsidR="00331ED7" w:rsidRPr="00331ED7" w:rsidRDefault="00331ED7" w:rsidP="00331ED7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331ED7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74200A8E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Superior </w:t>
      </w:r>
      <w:proofErr w:type="spellStart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Industries</w:t>
      </w:r>
      <w:proofErr w:type="spellEnd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 </w:t>
      </w:r>
      <w:proofErr w:type="spellStart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Production</w:t>
      </w:r>
      <w:proofErr w:type="spellEnd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 Poland Sp. z o.o., ul. Mościckiego 2, 37-450 Stalowa Wola </w:t>
      </w:r>
    </w:p>
    <w:p w14:paraId="0C41E66C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Urząd Miasta Stalowej Woli, ul. Wolności 7, 37-450 Stalowa Wola</w:t>
      </w:r>
    </w:p>
    <w:p w14:paraId="57316206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Tablica ogłoszeń Urzędu Marszałkowskiego 2x</w:t>
      </w:r>
    </w:p>
    <w:p w14:paraId="1C8A6124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BIP Urzędu Marszałkowskiego </w:t>
      </w:r>
    </w:p>
    <w:p w14:paraId="3F14F77F" w14:textId="2AF022BE" w:rsidR="00FD213F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a/a</w:t>
      </w:r>
    </w:p>
    <w:sectPr w:rsidR="00FD213F" w:rsidRPr="00331E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84FC9" w14:textId="77777777" w:rsidR="001047C0" w:rsidRDefault="001047C0" w:rsidP="000D66EB">
      <w:pPr>
        <w:spacing w:after="0" w:line="240" w:lineRule="auto"/>
      </w:pPr>
      <w:r>
        <w:separator/>
      </w:r>
    </w:p>
  </w:endnote>
  <w:endnote w:type="continuationSeparator" w:id="0">
    <w:p w14:paraId="7B7B3BA9" w14:textId="77777777" w:rsidR="001047C0" w:rsidRDefault="001047C0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6352D72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111D27AA" w14:textId="77777777" w:rsidR="00783067" w:rsidRDefault="00783067">
    <w:pPr>
      <w:pStyle w:val="Stopka"/>
    </w:pPr>
  </w:p>
  <w:p w14:paraId="26874F8B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B9D92" w14:textId="77777777" w:rsidR="001047C0" w:rsidRDefault="001047C0" w:rsidP="000D66EB">
      <w:pPr>
        <w:spacing w:after="0" w:line="240" w:lineRule="auto"/>
      </w:pPr>
      <w:r>
        <w:separator/>
      </w:r>
    </w:p>
  </w:footnote>
  <w:footnote w:type="continuationSeparator" w:id="0">
    <w:p w14:paraId="212751FC" w14:textId="77777777" w:rsidR="001047C0" w:rsidRDefault="001047C0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047C0"/>
    <w:rsid w:val="001D1D62"/>
    <w:rsid w:val="00231FB1"/>
    <w:rsid w:val="00241F4B"/>
    <w:rsid w:val="002B6584"/>
    <w:rsid w:val="00303BF1"/>
    <w:rsid w:val="00331ED7"/>
    <w:rsid w:val="00376FFA"/>
    <w:rsid w:val="003B10FD"/>
    <w:rsid w:val="003F241A"/>
    <w:rsid w:val="00475F73"/>
    <w:rsid w:val="00497A5E"/>
    <w:rsid w:val="004B6C0D"/>
    <w:rsid w:val="004D2AC6"/>
    <w:rsid w:val="004F7529"/>
    <w:rsid w:val="0055248C"/>
    <w:rsid w:val="005E23E1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81B46"/>
    <w:rsid w:val="00D85FB6"/>
    <w:rsid w:val="00DE264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Superior Zakład nr 1 i 4</vt:lpstr>
      <vt:lpstr>OS-I.7222.31.7.2022.BK						Rzeszów, 2022-10-19</vt:lpstr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Superior Zakład nr 2</dc:title>
  <dc:subject>pozwolenia zintegrowane Superior Zakład 1 i 4</dc:subject>
  <dc:creator>Barbara Król-Cieśla</dc:creator>
  <cp:keywords/>
  <dc:description/>
  <cp:lastModifiedBy>Król-Cieśla Barbara</cp:lastModifiedBy>
  <cp:revision>2</cp:revision>
  <cp:lastPrinted>2021-06-29T12:30:00Z</cp:lastPrinted>
  <dcterms:created xsi:type="dcterms:W3CDTF">2022-10-26T08:14:00Z</dcterms:created>
  <dcterms:modified xsi:type="dcterms:W3CDTF">2022-10-26T08:14:00Z</dcterms:modified>
</cp:coreProperties>
</file>